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Tarifs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tbl>
      <w:tblPr>
        <w:tblW w:w="4848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50"/>
        <w:gridCol w:w="1098"/>
      </w:tblGrid>
      <w:tr>
        <w:trPr/>
        <w:tc>
          <w:tcPr>
            <w:tcW w:w="4848" w:type="dxa"/>
            <w:gridSpan w:val="2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Adhésion à l’AS et licence FFG</w:t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Chèque à l’ordre de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AS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Golf de la Baie de St-Brieuc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(selon âge).</w:t>
            </w:r>
          </w:p>
        </w:tc>
      </w:tr>
      <w:tr>
        <w:trPr/>
        <w:tc>
          <w:tcPr>
            <w:tcW w:w="3750" w:type="dxa"/>
            <w:tcBorders/>
          </w:tcPr>
          <w:p>
            <w:pPr>
              <w:pStyle w:val="Normal"/>
              <w:bidi w:val="0"/>
              <w:spacing w:lineRule="auto" w:line="240" w:before="57" w:after="0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u w:val="single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u w:val="single"/>
                <w:lang w:eastAsia="fr-FR"/>
              </w:rPr>
              <w:t>Licence 2023</w:t>
            </w:r>
          </w:p>
        </w:tc>
        <w:tc>
          <w:tcPr>
            <w:tcW w:w="1098" w:type="dxa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3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n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é.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e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de 200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5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à 20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10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inclus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32 €</w:t>
            </w:r>
          </w:p>
        </w:tc>
      </w:tr>
      <w:tr>
        <w:trPr/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3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n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é.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e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à partir de 20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1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1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inclus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29 €</w:t>
            </w:r>
          </w:p>
        </w:tc>
      </w:tr>
      <w:tr>
        <w:trPr/>
        <w:tc>
          <w:tcPr>
            <w:tcW w:w="3750" w:type="dxa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1098" w:type="dxa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Tarif des cours</w:t>
            </w:r>
          </w:p>
        </w:tc>
      </w:tr>
      <w:tr>
        <w:trPr/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Baby golf – 45 min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90 €</w:t>
            </w:r>
          </w:p>
        </w:tc>
      </w:tr>
      <w:tr>
        <w:trPr/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Groupes Loisir – 1 h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100 €</w:t>
            </w:r>
          </w:p>
        </w:tc>
      </w:tr>
      <w:tr>
        <w:trPr/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Groupes Ados et Sport – 1 h 30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120 €</w:t>
            </w:r>
          </w:p>
        </w:tc>
      </w:tr>
      <w:tr>
        <w:trPr/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Groupes Performance – 2 h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shd w:fill="auto" w:val="clear"/>
                <w:lang w:eastAsia="fr-FR"/>
              </w:rPr>
              <w:t>135 €</w:t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Accès au parcours</w:t>
            </w:r>
            <w:r>
              <w:rPr>
                <w:rFonts w:ascii="Bookman Old Style" w:hAnsi="Bookman Old Style"/>
                <w:b w:val="false"/>
                <w:bCs w:val="false"/>
                <w:sz w:val="20"/>
                <w:szCs w:val="20"/>
              </w:rPr>
              <w:t xml:space="preserve"> (hors cours)</w:t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Abonnement annuel à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régler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à l’accueil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du golf : 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&lt;12 ans = 80 € / 12-17 ans = 125 €.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Accès pour un green fee : 15 €</w:t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À prévoir dans le cadre des compétitions</w:t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Normal"/>
              <w:bidi w:val="0"/>
              <w:spacing w:lineRule="auto" w:line="240" w:before="28" w:after="28"/>
              <w:jc w:val="both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u w:val="single"/>
                <w:lang w:eastAsia="fr-FR"/>
              </w:rPr>
              <w:t>Pour les compétitions organisées par les golfs :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 droit de jeu défini par l’AS (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3 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€ pour les compétitions organisées par l’AS 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du Golf de St Brieuc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)</w:t>
            </w:r>
          </w:p>
        </w:tc>
      </w:tr>
      <w:tr>
        <w:trPr/>
        <w:tc>
          <w:tcPr>
            <w:tcW w:w="4848" w:type="dxa"/>
            <w:gridSpan w:val="2"/>
            <w:tcBorders/>
          </w:tcPr>
          <w:p>
            <w:pPr>
              <w:pStyle w:val="Normal"/>
              <w:bidi w:val="0"/>
              <w:spacing w:before="28" w:after="28"/>
              <w:jc w:val="both"/>
              <w:rPr/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Pour les compétitions organisées par la Fédération française de golf 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droit fédér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al </w:t>
            </w:r>
            <w:r>
              <w:rPr>
                <w:rFonts w:ascii="Bookman Old Style" w:hAnsi="Bookman Old Style"/>
                <w:sz w:val="20"/>
                <w:szCs w:val="20"/>
              </w:rPr>
              <w:t>de 35 €</w:t>
            </w:r>
            <w:r>
              <w:rPr>
                <w:rStyle w:val="Accentuationforte"/>
                <w:rFonts w:ascii="Bookman Old Style" w:hAnsi="Bookman Old Style"/>
                <w:b w:val="false"/>
                <w:bCs w:val="false"/>
                <w:sz w:val="20"/>
                <w:szCs w:val="20"/>
              </w:rPr>
              <w:t xml:space="preserve"> p</w:t>
            </w:r>
            <w:r>
              <w:rPr>
                <w:rStyle w:val="Accentuationforte"/>
                <w:rFonts w:ascii="Bookman Old Style" w:hAnsi="Bookman Old Style"/>
                <w:b w:val="false"/>
                <w:bCs w:val="false"/>
                <w:sz w:val="20"/>
                <w:szCs w:val="20"/>
              </w:rPr>
              <w:t>our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tout </w:t>
            </w:r>
            <w:r>
              <w:rPr>
                <w:rFonts w:ascii="Bookman Old Style" w:hAnsi="Bookman Old Style"/>
                <w:sz w:val="20"/>
                <w:szCs w:val="20"/>
              </w:rPr>
              <w:t>jeune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participant à au moins une épreuve fédérale individuelle.</w:t>
            </w:r>
          </w:p>
        </w:tc>
      </w:tr>
    </w:tbl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br w:type="column"/>
      </w: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Contacts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tbl>
      <w:tblPr>
        <w:tblW w:w="4848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48"/>
      </w:tblGrid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École de golf</w:t>
            </w:r>
          </w:p>
        </w:tc>
      </w:tr>
      <w:tr>
        <w:trPr/>
        <w:tc>
          <w:tcPr>
            <w:tcW w:w="4848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u w:val="single"/>
                <w:lang w:eastAsia="fr-FR"/>
              </w:rPr>
              <w:t>P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u w:val="single"/>
                <w:lang w:eastAsia="fr-FR"/>
              </w:rPr>
              <w:t>our les cours (enseignement, présence)</w:t>
            </w: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u w:val="single"/>
                <w:lang w:eastAsia="fr-FR"/>
              </w:rPr>
              <w:t> 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>Adrien MONNIER</w:t>
            </w:r>
            <w:r>
              <w:rPr>
                <w:rFonts w:ascii="Bookman Old Style" w:hAnsi="Bookman Old Styl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ascii="Bookman Old Style" w:hAnsi="Bookman Old Styl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  <w:t>Professionnel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  <w:t xml:space="preserve">Tél : </w:t>
            </w:r>
            <w:r>
              <w:rPr>
                <w:rFonts w:ascii="Bookman Old Style" w:hAnsi="Bookman Old Styl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  <w:t>06.61.28.62.80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lineRule="auto" w:line="240" w:before="0" w:after="0"/>
              <w:jc w:val="both"/>
              <w:rPr>
                <w:rFonts w:ascii="Bookman Old Style" w:hAnsi="Bookman Old Style"/>
                <w:i w:val="fals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  <w:t>M</w:t>
            </w:r>
            <w:r>
              <w:rPr>
                <w:rFonts w:ascii="Bookman Old Style" w:hAnsi="Bookman Old Style"/>
                <w:i w:val="false"/>
                <w:iCs w:val="false"/>
                <w:caps w:val="false"/>
                <w:smallCaps w:val="false"/>
                <w:sz w:val="20"/>
                <w:szCs w:val="20"/>
                <w:lang w:eastAsia="fr-FR"/>
              </w:rPr>
              <w:t xml:space="preserve">ail : </w:t>
            </w:r>
            <w:hyperlink r:id="rId2">
              <w:r>
                <w:rPr>
                  <w:rStyle w:val="LienInternet"/>
                  <w:rFonts w:ascii="Bookman Old Style" w:hAnsi="Bookman Old Style"/>
                  <w:i w:val="false"/>
                  <w:iCs w:val="false"/>
                  <w:caps w:val="false"/>
                  <w:smallCaps w:val="false"/>
                  <w:sz w:val="20"/>
                  <w:szCs w:val="20"/>
                  <w:lang w:eastAsia="fr-FR"/>
                </w:rPr>
                <w:t>monnier_adrien@hotmail.fr</w:t>
              </w:r>
            </w:hyperlink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Pour l’organisation / volet administratif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 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Véronique LE LEU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  <w:szCs w:val="20"/>
              </w:rPr>
              <w:t>Responsable Jeunes</w:t>
            </w:r>
          </w:p>
          <w:p>
            <w:pPr>
              <w:pStyle w:val="Contenudetableau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Tél : 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7.60.00.70.24</w:t>
            </w:r>
          </w:p>
          <w:p>
            <w:pPr>
              <w:pStyle w:val="Contenudetableau"/>
              <w:numPr>
                <w:ilvl w:val="0"/>
                <w:numId w:val="3"/>
              </w:numPr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ail : </w:t>
            </w:r>
            <w:hyperlink r:id="rId3">
              <w:r>
                <w:rPr>
                  <w:rStyle w:val="LienInternet"/>
                  <w:rFonts w:ascii="Bookman Old Style" w:hAnsi="Bookman Old Style"/>
                  <w:sz w:val="20"/>
                  <w:szCs w:val="20"/>
                </w:rPr>
                <w:t>v7leleu@gmail.com</w:t>
              </w:r>
            </w:hyperlink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Bénévoles 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Estelle</w:t>
            </w:r>
            <w:r>
              <w:rPr>
                <w:rFonts w:ascii="Bookman Old Style" w:hAnsi="Bookman Old Style"/>
                <w:sz w:val="20"/>
                <w:szCs w:val="20"/>
              </w:rPr>
              <w:t>, Jean-François, Ludovic,</w:t>
            </w:r>
          </w:p>
          <w:p>
            <w:pPr>
              <w:pStyle w:val="Contenudetableau"/>
              <w:widowControl w:val="false"/>
              <w:suppressLineNumbers/>
              <w:bidi w:val="0"/>
              <w:spacing w:before="0" w:after="0"/>
              <w:ind w:left="1191" w:right="0" w:hanging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Michel, </w:t>
            </w:r>
            <w:r>
              <w:rPr>
                <w:rFonts w:ascii="Bookman Old Style" w:hAnsi="Bookman Old Style"/>
                <w:sz w:val="20"/>
                <w:szCs w:val="20"/>
              </w:rPr>
              <w:t>Nicolas</w:t>
            </w:r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7620</wp:posOffset>
                  </wp:positionV>
                  <wp:extent cx="1409700" cy="1409700"/>
                  <wp:effectExtent l="0" t="0" r="0" b="0"/>
                  <wp:wrapSquare wrapText="largest"/>
                  <wp:docPr id="1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Association sportive</w:t>
            </w:r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</w:rPr>
              <w:t>P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résident 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Yvon LE NORMAND</w:t>
            </w:r>
          </w:p>
          <w:p>
            <w:pPr>
              <w:pStyle w:val="Contenudetableau"/>
              <w:numPr>
                <w:ilvl w:val="0"/>
                <w:numId w:val="4"/>
              </w:numPr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hyperlink r:id="rId5">
              <w:r>
                <w:rPr>
                  <w:rStyle w:val="LienInternet"/>
                  <w:rFonts w:ascii="Bookman Old Style" w:hAnsi="Bookman Old Style"/>
                  <w:sz w:val="20"/>
                  <w:szCs w:val="20"/>
                </w:rPr>
                <w:t>https://www.facebook.com/As-golf-baie-de-st-Brieuc-109514981227963/</w:t>
              </w:r>
            </w:hyperlink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Contenudetableau"/>
              <w:bidi w:val="0"/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anchor behindDoc="0" distT="0" distB="0" distL="0" distR="0" simplePos="0" locked="0" layoutInCell="0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219325" cy="685800"/>
                  <wp:effectExtent l="0" t="0" r="0" b="0"/>
                  <wp:wrapSquare wrapText="largest"/>
                  <wp:docPr id="2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848" w:type="dxa"/>
            <w:tcBorders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Golf de la Baie de Saint-Brieuc</w:t>
            </w:r>
          </w:p>
        </w:tc>
      </w:tr>
      <w:tr>
        <w:trPr/>
        <w:tc>
          <w:tcPr>
            <w:tcW w:w="4848" w:type="dxa"/>
            <w:tcBorders/>
          </w:tcPr>
          <w:p>
            <w:pPr>
              <w:pStyle w:val="Corpsdetexte"/>
              <w:bidi w:val="0"/>
              <w:spacing w:lineRule="auto" w:line="240" w:before="0" w:after="0"/>
              <w:jc w:val="both"/>
              <w:rPr/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Avenue des Ajoncs d'Or – </w:t>
            </w:r>
            <w:r>
              <w:rPr>
                <w:rFonts w:ascii="Bookman Old Style" w:hAnsi="Bookman Old Style"/>
                <w:sz w:val="20"/>
                <w:szCs w:val="20"/>
              </w:rPr>
              <w:t>22 410 LANTIC</w:t>
            </w:r>
          </w:p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 w:val="false"/>
                <w:iCs w:val="false"/>
                <w:sz w:val="20"/>
                <w:szCs w:val="20"/>
                <w:lang w:eastAsia="fr-FR"/>
              </w:rPr>
              <w:t xml:space="preserve">Accueil : </w:t>
            </w:r>
            <w:r>
              <w:rPr>
                <w:rFonts w:ascii="Bookman Old Style" w:hAnsi="Bookman Old Style"/>
                <w:sz w:val="20"/>
                <w:szCs w:val="20"/>
              </w:rPr>
              <w:t>02 96 71 90 74</w:t>
            </w:r>
          </w:p>
          <w:p>
            <w:pPr>
              <w:pStyle w:val="Normal"/>
              <w:numPr>
                <w:ilvl w:val="0"/>
                <w:numId w:val="5"/>
              </w:numPr>
              <w:bidi w:val="0"/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hyperlink r:id="rId7">
              <w:r>
                <w:rPr>
                  <w:rStyle w:val="LienInternet"/>
                  <w:rFonts w:ascii="Bookman Old Style" w:hAnsi="Bookman Old Style"/>
                  <w:sz w:val="20"/>
                  <w:szCs w:val="20"/>
                </w:rPr>
                <w:t>http://www.golfbaiedesaintbrieuc.bzh/</w:t>
              </w:r>
            </w:hyperlink>
          </w:p>
        </w:tc>
      </w:tr>
    </w:tbl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br w:type="column"/>
      </w: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80385" cy="308038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Le Golf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Un sport, des valeurs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Des objectifs, une école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br w:type="column"/>
      </w: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1150620" cy="232346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behindDoc="0" distT="8890" distB="8890" distL="8890" distR="8890" simplePos="0" locked="0" layoutInCell="0" allowOverlap="1" relativeHeight="7">
                <wp:simplePos x="0" y="0"/>
                <wp:positionH relativeFrom="column">
                  <wp:posOffset>3118485</wp:posOffset>
                </wp:positionH>
                <wp:positionV relativeFrom="paragraph">
                  <wp:posOffset>85725</wp:posOffset>
                </wp:positionV>
                <wp:extent cx="632460" cy="894080"/>
                <wp:effectExtent l="0" t="0" r="0" b="0"/>
                <wp:wrapNone/>
                <wp:docPr id="5" name="Lig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1800" cy="8935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  <a:headEnd len="med" type="oval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55pt,6.75pt" to="295.25pt,77.05pt" ID="Ligne 1" stroked="t" o:allowincell="f" style="position:absolute;flip:x">
                <v:stroke color="black" weight="17640" startarrow="oval" endarrow="block" startarrowwidth="medium" startarrowlength="medium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Groupes « Loisir »</w:t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Contenudetableau"/>
        <w:bidi w:val="0"/>
        <w:spacing w:before="0" w:after="57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Au programme</w:t>
      </w:r>
    </w:p>
    <w:p>
      <w:pPr>
        <w:pStyle w:val="Contenudetableau"/>
        <w:numPr>
          <w:ilvl w:val="0"/>
          <w:numId w:val="6"/>
        </w:numPr>
        <w:bidi w:val="0"/>
        <w:spacing w:before="0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45 min à 1 h 1/2 de cours/semaine</w:t>
      </w:r>
    </w:p>
    <w:p>
      <w:pPr>
        <w:pStyle w:val="Normal"/>
        <w:numPr>
          <w:ilvl w:val="0"/>
          <w:numId w:val="6"/>
        </w:numPr>
        <w:bidi w:val="0"/>
        <w:spacing w:before="0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3 passages de drapeaux par an</w:t>
      </w:r>
    </w:p>
    <w:p>
      <w:pPr>
        <w:pStyle w:val="Normal"/>
        <w:numPr>
          <w:ilvl w:val="0"/>
          <w:numId w:val="6"/>
        </w:numPr>
        <w:bidi w:val="0"/>
        <w:spacing w:before="0" w:after="0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des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animations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 « fun » sur l’année (Noël de l’École, invite un copain, invite un parent, fête de l’École…)</w:t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Contenudetableau"/>
        <w:bidi w:val="0"/>
        <w:spacing w:before="0" w:after="57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Les cours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none"/>
        </w:rPr>
        <w:t xml:space="preserve"> *</w:t>
      </w:r>
    </w:p>
    <w:p>
      <w:pPr>
        <w:pStyle w:val="Normal"/>
        <w:numPr>
          <w:ilvl w:val="0"/>
          <w:numId w:val="7"/>
        </w:numPr>
        <w:bidi w:val="0"/>
        <w:spacing w:before="0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B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aby golf : mercredi 14h-14h45</w:t>
      </w:r>
    </w:p>
    <w:p>
      <w:pPr>
        <w:pStyle w:val="Normal"/>
        <w:numPr>
          <w:ilvl w:val="0"/>
          <w:numId w:val="7"/>
        </w:numPr>
        <w:bidi w:val="0"/>
        <w:spacing w:before="0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7-1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2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 ans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 : mercredi 14h45-15h45</w:t>
      </w:r>
    </w:p>
    <w:p>
      <w:pPr>
        <w:pStyle w:val="Normal"/>
        <w:numPr>
          <w:ilvl w:val="0"/>
          <w:numId w:val="7"/>
        </w:numPr>
        <w:bidi w:val="0"/>
        <w:spacing w:before="0" w:after="0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L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oisir ado : samedi 11h-12h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30</w:t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br w:type="column"/>
      </w: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/>
          <w:bCs/>
          <w:smallCaps/>
          <w:shadow w:val="false"/>
          <w:sz w:val="40"/>
          <w:szCs w:val="40"/>
        </w:rPr>
      </w:pPr>
      <w:r>
        <w:rPr>
          <w:rFonts w:ascii="Bookman Old Style" w:hAnsi="Bookman Old Style"/>
          <w:b w:val="false"/>
          <w:bCs/>
          <w:smallCaps/>
          <w:shadow w:val="false"/>
          <w:sz w:val="40"/>
          <w:szCs w:val="40"/>
        </w:rPr>
        <w:t>L’</w:t>
      </w:r>
      <w:r>
        <w:rPr>
          <w:rFonts w:ascii="Bookman Old Style" w:hAnsi="Bookman Old Style"/>
          <w:b w:val="false"/>
          <w:bCs/>
          <w:smallCaps/>
          <w:shadow w:val="false"/>
          <w:sz w:val="40"/>
          <w:szCs w:val="40"/>
        </w:rPr>
        <w:t>école de g</w:t>
      </w:r>
      <w:r>
        <w:rPr>
          <w:rFonts w:ascii="Bookman Old Style" w:hAnsi="Bookman Old Style"/>
          <w:b w:val="false"/>
          <w:bCs/>
          <w:smallCaps/>
          <w:shadow w:val="false"/>
          <w:sz w:val="40"/>
          <w:szCs w:val="40"/>
        </w:rPr>
        <w:t>ol</w:t>
      </w:r>
      <w:r>
        <w:rPr>
          <w:rFonts w:ascii="Bookman Old Style" w:hAnsi="Bookman Old Style"/>
          <w:b w:val="false"/>
          <w:bCs/>
          <w:smallCaps/>
          <w:shadow w:val="false"/>
          <w:sz w:val="40"/>
          <w:szCs w:val="40"/>
        </w:rPr>
        <w:t>f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No</w:t>
      </w:r>
      <w:r>
        <w:rPr>
          <w:rFonts w:ascii="Bookman Old Style" w:hAnsi="Bookman Old Style"/>
          <w:b/>
          <w:bCs/>
          <w:sz w:val="32"/>
          <w:szCs w:val="32"/>
        </w:rPr>
        <w:t>s objectifs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pacing w:val="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</w:r>
    </w:p>
    <w:p>
      <w:pPr>
        <w:pStyle w:val="Contenudetableau"/>
        <w:widowControl w:val="false"/>
        <w:numPr>
          <w:ilvl w:val="0"/>
          <w:numId w:val="8"/>
        </w:numPr>
        <w:suppressLineNumbers/>
        <w:bidi w:val="0"/>
        <w:spacing w:before="57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6">
                <wp:simplePos x="0" y="0"/>
                <wp:positionH relativeFrom="column">
                  <wp:posOffset>127000</wp:posOffset>
                </wp:positionH>
                <wp:positionV relativeFrom="paragraph">
                  <wp:posOffset>2540</wp:posOffset>
                </wp:positionV>
                <wp:extent cx="80010" cy="1088390"/>
                <wp:effectExtent l="0" t="0" r="0" b="0"/>
                <wp:wrapNone/>
                <wp:docPr id="6" name="For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1087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7" h="1715">
                              <a:moveTo>
                                <a:pt x="126" y="0"/>
                              </a:moveTo>
                              <a:cubicBezTo>
                                <a:pt x="63" y="0"/>
                                <a:pt x="0" y="71"/>
                                <a:pt x="0" y="142"/>
                              </a:cubicBezTo>
                              <a:lnTo>
                                <a:pt x="0" y="1571"/>
                              </a:lnTo>
                              <a:cubicBezTo>
                                <a:pt x="0" y="1642"/>
                                <a:pt x="63" y="1714"/>
                                <a:pt x="126" y="1714"/>
                              </a:cubicBezTo>
                            </a:path>
                          </a:pathLst>
                        </a:cu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ID="Forme 1" stroked="t" o:allowincell="f" style="position:absolute;margin-left:10pt;margin-top:0.2pt;width:6.2pt;height:85.6pt;mso-wrap-style:none;v-text-anchor:middle" type="_x0000_t85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Faire découvrir et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aimer le golf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d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ans un </w: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>esprit de camaraderie, de travail et de jeu</w:t>
      </w:r>
    </w:p>
    <w:p>
      <w:pPr>
        <w:pStyle w:val="Contenudetableau"/>
        <w:widowControl w:val="false"/>
        <w:numPr>
          <w:ilvl w:val="0"/>
          <w:numId w:val="8"/>
        </w:numPr>
        <w:suppressLineNumbers/>
        <w:bidi w:val="0"/>
        <w:spacing w:before="57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10">
                <wp:simplePos x="0" y="0"/>
                <wp:positionH relativeFrom="column">
                  <wp:posOffset>3077845</wp:posOffset>
                </wp:positionH>
                <wp:positionV relativeFrom="paragraph">
                  <wp:posOffset>245110</wp:posOffset>
                </wp:positionV>
                <wp:extent cx="671195" cy="586740"/>
                <wp:effectExtent l="0" t="0" r="0" b="0"/>
                <wp:wrapNone/>
                <wp:docPr id="7" name="Lig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0680" cy="586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  <a:headEnd len="med" type="oval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2.35pt,19.3pt" to="295.1pt,65.4pt" ID="Ligne 2" stroked="t" o:allowincell="f" style="position:absolute;flip:y">
                <v:stroke color="black" weight="17640" startarrow="oval" endarrow="block" startarrowwidth="medium" startarrowlength="medium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Faire progresser les jeunes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>pour le plaisir de jouer sans obligation de s’aligner sur des compétitions</w:t>
      </w:r>
    </w:p>
    <w:p>
      <w:pPr>
        <w:pStyle w:val="Contenudetableau"/>
        <w:widowControl w:val="false"/>
        <w:numPr>
          <w:ilvl w:val="0"/>
          <w:numId w:val="8"/>
        </w:numPr>
        <w:suppressLineNumbers/>
        <w:bidi w:val="0"/>
        <w:spacing w:before="57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8">
                <wp:simplePos x="0" y="0"/>
                <wp:positionH relativeFrom="column">
                  <wp:posOffset>2998470</wp:posOffset>
                </wp:positionH>
                <wp:positionV relativeFrom="paragraph">
                  <wp:posOffset>13970</wp:posOffset>
                </wp:positionV>
                <wp:extent cx="80010" cy="482600"/>
                <wp:effectExtent l="0" t="0" r="0" b="0"/>
                <wp:wrapNone/>
                <wp:docPr id="8" name="For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482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7" h="761">
                              <a:moveTo>
                                <a:pt x="0" y="0"/>
                              </a:moveTo>
                              <a:cubicBezTo>
                                <a:pt x="63" y="0"/>
                                <a:pt x="126" y="31"/>
                                <a:pt x="126" y="63"/>
                              </a:cubicBezTo>
                              <a:lnTo>
                                <a:pt x="126" y="696"/>
                              </a:lnTo>
                              <a:cubicBezTo>
                                <a:pt x="126" y="728"/>
                                <a:pt x="63" y="760"/>
                                <a:pt x="0" y="760"/>
                              </a:cubicBezTo>
                            </a:path>
                          </a:pathLst>
                        </a:cu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@9@10l21600@2qy@11@12xnsem,qx@9@10l21600@2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0 @4 0"/>
                  <v:f eqn="sum @1 0 @5"/>
                  <v:f eqn="sum height @5 @1"/>
                  <v:f eqn="sum 21600 0 0"/>
                  <v:f eqn="sum @1 0 0"/>
                  <v:f eqn="sum 0 21600 21600"/>
                  <v:f eqn="sum @1 @2 0"/>
                </v:formulas>
                <v:path gradientshapeok="t" o:connecttype="rect" textboxrect="0,@7,@6,@8"/>
                <v:handles>
                  <v:h position="21600,@1"/>
                </v:handles>
              </v:shapetype>
              <v:shape id="shape_0" ID="Forme 2" stroked="t" o:allowincell="f" style="position:absolute;margin-left:236.1pt;margin-top:1.1pt;width:6.2pt;height:37.9pt;mso-wrap-style:none;v-text-anchor:middle" type="_x0000_t86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>Permettre l’</w:t>
      </w:r>
      <w:r>
        <w:rPr>
          <w:rFonts w:ascii="Bookman Old Style" w:hAnsi="Bookman Old Style"/>
          <w:b/>
          <w:bCs/>
          <w:color w:val="000000"/>
          <w:spacing w:val="0"/>
          <w:sz w:val="22"/>
          <w:szCs w:val="22"/>
        </w:rPr>
        <w:t>éclosion de talents</w: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 xml:space="preserve"> qui s’inscriront dans une </w:t>
      </w:r>
      <w:r>
        <w:rPr>
          <w:rFonts w:ascii="Bookman Old Style" w:hAnsi="Bookman Old Style"/>
          <w:b/>
          <w:bCs/>
          <w:color w:val="000000"/>
          <w:spacing w:val="0"/>
          <w:sz w:val="22"/>
          <w:szCs w:val="22"/>
        </w:rPr>
        <w:t xml:space="preserve">démarche </w:t>
      </w:r>
      <w:r>
        <w:rPr>
          <w:rFonts w:ascii="Bookman Old Style" w:hAnsi="Bookman Old Style"/>
          <w:b/>
          <w:bCs/>
          <w:color w:val="000000"/>
          <w:spacing w:val="0"/>
          <w:sz w:val="22"/>
          <w:szCs w:val="22"/>
        </w:rPr>
        <w:t>sportive</w: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 xml:space="preserve"> vers la</w: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 xml:space="preserve"> compétition</w:t>
      </w:r>
    </w:p>
    <w:p>
      <w:pPr>
        <w:pStyle w:val="Contenudetableau"/>
        <w:widowControl w:val="false"/>
        <w:numPr>
          <w:ilvl w:val="0"/>
          <w:numId w:val="8"/>
        </w:numPr>
        <w:suppressLineNumbers/>
        <w:bidi w:val="0"/>
        <w:spacing w:before="57" w:after="0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9">
                <wp:simplePos x="0" y="0"/>
                <wp:positionH relativeFrom="column">
                  <wp:posOffset>3132455</wp:posOffset>
                </wp:positionH>
                <wp:positionV relativeFrom="paragraph">
                  <wp:posOffset>57150</wp:posOffset>
                </wp:positionV>
                <wp:extent cx="64135" cy="296545"/>
                <wp:effectExtent l="0" t="0" r="0" b="0"/>
                <wp:wrapNone/>
                <wp:docPr id="9" name="Form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" cy="295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2" h="468">
                              <a:moveTo>
                                <a:pt x="0" y="0"/>
                              </a:moveTo>
                              <a:cubicBezTo>
                                <a:pt x="50" y="0"/>
                                <a:pt x="101" y="19"/>
                                <a:pt x="101" y="38"/>
                              </a:cubicBezTo>
                              <a:lnTo>
                                <a:pt x="101" y="428"/>
                              </a:lnTo>
                              <a:cubicBezTo>
                                <a:pt x="101" y="447"/>
                                <a:pt x="50" y="467"/>
                                <a:pt x="0" y="467"/>
                              </a:cubicBezTo>
                            </a:path>
                          </a:pathLst>
                        </a:cu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 3" stroked="t" o:allowincell="f" style="position:absolute;margin-left:246.65pt;margin-top:4.5pt;width:4.95pt;height:23.25pt;mso-wrap-style:none;v-text-anchor:middle" type="_x0000_t86"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8890" distL="8890" distR="8890" simplePos="0" locked="0" layoutInCell="0" allowOverlap="1" relativeHeight="11">
                <wp:simplePos x="0" y="0"/>
                <wp:positionH relativeFrom="column">
                  <wp:posOffset>3195955</wp:posOffset>
                </wp:positionH>
                <wp:positionV relativeFrom="paragraph">
                  <wp:posOffset>201930</wp:posOffset>
                </wp:positionV>
                <wp:extent cx="527685" cy="579755"/>
                <wp:effectExtent l="0" t="0" r="0" b="0"/>
                <wp:wrapNone/>
                <wp:docPr id="10" name="Lig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5792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  <a:headEnd len="med" type="oval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5pt,15.9pt" to="293.1pt,61.45pt" ID="Ligne 3" stroked="t" o:allowincell="f" style="position:absolute">
                <v:stroke color="black" weight="17640" startarrow="oval" endarrow="block" startarrowwidth="medium" startarrowlength="medium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 xml:space="preserve">Accompagner les jeunes </w:t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 xml:space="preserve">compétiteurs </w:t>
        <w:br/>
      </w:r>
      <w:r>
        <w:rPr>
          <w:rFonts w:ascii="Bookman Old Style" w:hAnsi="Bookman Old Style"/>
          <w:b w:val="false"/>
          <w:bCs w:val="false"/>
          <w:color w:val="000000"/>
          <w:spacing w:val="0"/>
          <w:sz w:val="22"/>
          <w:szCs w:val="22"/>
        </w:rPr>
        <w:t xml:space="preserve">en </w:t>
      </w:r>
      <w:r>
        <w:rPr>
          <w:rFonts w:ascii="Bookman Old Style" w:hAnsi="Bookman Old Style"/>
          <w:b/>
          <w:bCs/>
          <w:color w:val="000000"/>
          <w:spacing w:val="0"/>
          <w:sz w:val="22"/>
          <w:szCs w:val="22"/>
        </w:rPr>
        <w:t>recherche de performance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451485</wp:posOffset>
            </wp:positionH>
            <wp:positionV relativeFrom="paragraph">
              <wp:posOffset>20955</wp:posOffset>
            </wp:positionV>
            <wp:extent cx="2541270" cy="430530"/>
            <wp:effectExtent l="0" t="0" r="0" b="0"/>
            <wp:wrapSquare wrapText="largest"/>
            <wp:docPr id="1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Nos</w:t>
      </w:r>
      <w:r>
        <w:rPr>
          <w:rFonts w:ascii="Bookman Old Style" w:hAnsi="Bookman Old Style"/>
          <w:b/>
          <w:bCs/>
          <w:sz w:val="32"/>
          <w:szCs w:val="32"/>
        </w:rPr>
        <w:t xml:space="preserve"> valeurs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9"/>
        </w:numPr>
        <w:bidi w:val="0"/>
        <w:spacing w:before="57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Respect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 de l’autre, de l’encadrement, du terrain, du matériel et de soi-même</w:t>
      </w:r>
    </w:p>
    <w:p>
      <w:pPr>
        <w:pStyle w:val="Normal"/>
        <w:numPr>
          <w:ilvl w:val="0"/>
          <w:numId w:val="9"/>
        </w:numPr>
        <w:bidi w:val="0"/>
        <w:spacing w:before="57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Honnêteté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, humilité, modestie</w:t>
      </w:r>
    </w:p>
    <w:p>
      <w:pPr>
        <w:pStyle w:val="Normal"/>
        <w:numPr>
          <w:ilvl w:val="0"/>
          <w:numId w:val="9"/>
        </w:numPr>
        <w:bidi w:val="0"/>
        <w:spacing w:before="57" w:after="57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Patience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, calme, sérénité</w:t>
      </w:r>
    </w:p>
    <w:p>
      <w:pPr>
        <w:pStyle w:val="Normal"/>
        <w:numPr>
          <w:ilvl w:val="0"/>
          <w:numId w:val="9"/>
        </w:numPr>
        <w:bidi w:val="0"/>
        <w:spacing w:before="57" w:after="0"/>
        <w:ind w:left="720" w:right="283" w:hanging="363"/>
        <w:jc w:val="left"/>
        <w:rPr>
          <w:rFonts w:ascii="Bookman Old Style" w:hAnsi="Bookman Old Style"/>
          <w:b w:val="false"/>
          <w:b w:val="false"/>
          <w:bCs w:val="false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Persévérance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, courage, motivation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0650" cy="393065"/>
            <wp:effectExtent l="0" t="0" r="0" b="0"/>
            <wp:wrapSquare wrapText="largest"/>
            <wp:docPr id="1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lef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*</w:t>
      </w:r>
      <w:r>
        <w:rPr>
          <w:rFonts w:ascii="Bookman Old Style" w:hAnsi="Bookman Old Style"/>
          <w:sz w:val="16"/>
          <w:szCs w:val="16"/>
        </w:rPr>
        <w:t xml:space="preserve"> Cours sous réserve d’effectif suffisant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br w:type="column"/>
      </w: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Groupe « Sport »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Contenudetableau"/>
        <w:bidi w:val="0"/>
        <w:spacing w:before="0" w:after="57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Au programme</w:t>
      </w:r>
    </w:p>
    <w:p>
      <w:pPr>
        <w:pStyle w:val="Contenudetableau"/>
        <w:numPr>
          <w:ilvl w:val="0"/>
          <w:numId w:val="6"/>
        </w:numPr>
        <w:bidi w:val="0"/>
        <w:spacing w:before="0" w:after="57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1 h 1/2 de cours/semaine</w:t>
      </w:r>
    </w:p>
    <w:p>
      <w:pPr>
        <w:pStyle w:val="Contenudetableau"/>
        <w:numPr>
          <w:ilvl w:val="0"/>
          <w:numId w:val="6"/>
        </w:numPr>
        <w:bidi w:val="0"/>
        <w:spacing w:before="0" w:after="57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Accompagnement sur le parcours 1 fois/mois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(à la suite du cours)</w:t>
      </w:r>
    </w:p>
    <w:p>
      <w:pPr>
        <w:pStyle w:val="Normal"/>
        <w:numPr>
          <w:ilvl w:val="0"/>
          <w:numId w:val="6"/>
        </w:numPr>
        <w:bidi w:val="0"/>
        <w:spacing w:before="0" w:after="0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3 passages de drapeaux par an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et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des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animations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 « fun » sur l’année</w:t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Contenudetableau"/>
        <w:bidi w:val="0"/>
        <w:spacing w:before="0" w:after="57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Le cours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none"/>
        </w:rPr>
        <w:t xml:space="preserve"> *</w:t>
      </w:r>
    </w:p>
    <w:p>
      <w:pPr>
        <w:pStyle w:val="Normal"/>
        <w:numPr>
          <w:ilvl w:val="0"/>
          <w:numId w:val="10"/>
        </w:numPr>
        <w:bidi w:val="0"/>
        <w:spacing w:before="0" w:after="0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Samedi 13h30-15h</w:t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1073785" cy="1642745"/>
            <wp:effectExtent l="0" t="0" r="0" b="0"/>
            <wp:wrapSquare wrapText="largest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Groupe « </w:t>
      </w:r>
      <w:r>
        <w:rPr>
          <w:rFonts w:ascii="Bookman Old Style" w:hAnsi="Bookman Old Style"/>
          <w:b/>
          <w:bCs/>
          <w:sz w:val="32"/>
          <w:szCs w:val="32"/>
        </w:rPr>
        <w:t>Performance</w:t>
      </w:r>
      <w:r>
        <w:rPr>
          <w:rFonts w:ascii="Bookman Old Style" w:hAnsi="Bookman Old Style"/>
          <w:b/>
          <w:bCs/>
          <w:sz w:val="32"/>
          <w:szCs w:val="32"/>
        </w:rPr>
        <w:t> »</w:t>
      </w:r>
    </w:p>
    <w:p>
      <w:pPr>
        <w:pStyle w:val="Normal"/>
        <w:bidi w:val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Contenudetableau"/>
        <w:bidi w:val="0"/>
        <w:spacing w:before="0" w:after="57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Au programme</w:t>
      </w:r>
    </w:p>
    <w:p>
      <w:pPr>
        <w:pStyle w:val="Contenudetableau"/>
        <w:numPr>
          <w:ilvl w:val="0"/>
          <w:numId w:val="11"/>
        </w:numPr>
        <w:bidi w:val="0"/>
        <w:spacing w:before="0" w:after="57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4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 h de cours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et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d’entraînement sur le parcours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/semaine</w:t>
      </w:r>
    </w:p>
    <w:p>
      <w:pPr>
        <w:pStyle w:val="Contenudetableau"/>
        <w:numPr>
          <w:ilvl w:val="0"/>
          <w:numId w:val="11"/>
        </w:numPr>
        <w:bidi w:val="0"/>
        <w:spacing w:before="0" w:after="57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1/2 h de cours individuels réguliers</w:t>
      </w:r>
    </w:p>
    <w:p>
      <w:pPr>
        <w:pStyle w:val="Normal"/>
        <w:numPr>
          <w:ilvl w:val="0"/>
          <w:numId w:val="11"/>
        </w:numPr>
        <w:bidi w:val="0"/>
        <w:spacing w:before="0" w:after="0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Animations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 « fun » sur l’année</w:t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Contenudetableau"/>
        <w:bidi w:val="0"/>
        <w:spacing w:before="0" w:after="57"/>
        <w:jc w:val="center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Le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>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single"/>
        </w:rPr>
        <w:t xml:space="preserve"> cours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  <w:u w:val="none"/>
        </w:rPr>
        <w:t xml:space="preserve"> *</w:t>
      </w:r>
    </w:p>
    <w:p>
      <w:pPr>
        <w:pStyle w:val="Normal"/>
        <w:numPr>
          <w:ilvl w:val="0"/>
          <w:numId w:val="12"/>
        </w:numPr>
        <w:bidi w:val="0"/>
        <w:spacing w:before="0" w:after="57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Samedi 13h-15h : sur le parcours</w:t>
      </w:r>
    </w:p>
    <w:p>
      <w:pPr>
        <w:pStyle w:val="Normal"/>
        <w:numPr>
          <w:ilvl w:val="0"/>
          <w:numId w:val="12"/>
        </w:numPr>
        <w:bidi w:val="0"/>
        <w:spacing w:before="0" w:after="57"/>
        <w:ind w:left="720" w:right="170" w:hanging="363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 xml:space="preserve">Samedi 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1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5h-</w:t>
      </w: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  <w:t>17h : cours collectif</w:t>
      </w:r>
    </w:p>
    <w:p>
      <w:pPr>
        <w:pStyle w:val="Normal"/>
        <w:bidi w:val="0"/>
        <w:spacing w:before="0" w:after="0"/>
        <w:ind w:right="170" w:hanging="0"/>
        <w:jc w:val="left"/>
        <w:rPr>
          <w:rFonts w:ascii="Bookman Old Style" w:hAnsi="Bookman Old Styl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Bookman Old Style" w:hAnsi="Bookman Old Style"/>
          <w:b w:val="false"/>
          <w:bCs w:val="false"/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ind w:left="170" w:right="170" w:hanging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sectPr>
      <w:type w:val="nextPage"/>
      <w:pgSz w:orient="landscape" w:w="16838" w:h="11906"/>
      <w:pgMar w:left="0" w:right="0" w:gutter="0" w:header="0" w:top="0" w:footer="0" w:bottom="0"/>
      <w:pgNumType w:fmt="decimal"/>
      <w:cols w:num="3" w:space="282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nier_adrien@hotmail.fr" TargetMode="External"/><Relationship Id="rId3" Type="http://schemas.openxmlformats.org/officeDocument/2006/relationships/hyperlink" Target="mailto:v7leleu@gmail.com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www.facebook.com/As-golf-baie-de-st-Brieuc-109514981227963/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www.golfbaiedesaintbrieuc.bzh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9806</TotalTime>
  <Application>LibreOffice/7.2.0.4$Windows_X86_64 LibreOffice_project/9a9c6381e3f7a62afc1329bd359cc48accb6435b</Application>
  <AppVersion>15.0000</AppVersion>
  <Pages>2</Pages>
  <Words>502</Words>
  <Characters>2380</Characters>
  <CharactersWithSpaces>2779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2022-05-21T13:53:16Z</dcterms:created>
  <dc:creator/>
  <dc:description/>
  <dc:language>fr-FR</dc:language>
  <cp:lastModifiedBy>Estelle Neau</cp:lastModifiedBy>
  <cp:lastPrinted>2022-08-31T12:16:14Z</cp:lastPrinted>
  <dcterms:modified xsi:type="dcterms:W3CDTF">2022-12-18T10:11:33Z</dcterms:modified>
  <cp:revision>28</cp:revision>
  <dc:subject/>
  <dc:title/>
</cp:coreProperties>
</file>